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26" w:rsidRPr="00EC3F5C" w:rsidRDefault="00533426" w:rsidP="0053342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C3F5C">
        <w:rPr>
          <w:rFonts w:ascii="Arial" w:hAnsi="Arial" w:cs="Arial"/>
          <w:b/>
          <w:bCs/>
          <w:color w:val="000000"/>
          <w:sz w:val="32"/>
          <w:szCs w:val="32"/>
        </w:rPr>
        <w:t>28.11.2017 г. №</w:t>
      </w:r>
      <w:r>
        <w:rPr>
          <w:rFonts w:ascii="Arial" w:hAnsi="Arial" w:cs="Arial"/>
          <w:b/>
          <w:bCs/>
          <w:color w:val="000000"/>
          <w:sz w:val="32"/>
          <w:szCs w:val="32"/>
        </w:rPr>
        <w:t>73</w:t>
      </w:r>
    </w:p>
    <w:p w:rsidR="00533426" w:rsidRPr="00EC3F5C" w:rsidRDefault="00533426" w:rsidP="0053342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C3F5C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533426" w:rsidRPr="00EC3F5C" w:rsidRDefault="00533426" w:rsidP="0053342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C3F5C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533426" w:rsidRPr="00EC3F5C" w:rsidRDefault="00533426" w:rsidP="0053342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C3F5C"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 «БОХАНСКИЙ РАЙОН»</w:t>
      </w:r>
    </w:p>
    <w:p w:rsidR="00533426" w:rsidRPr="00EC3F5C" w:rsidRDefault="00533426" w:rsidP="0053342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C3F5C"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 «ХОХОРСК»</w:t>
      </w:r>
    </w:p>
    <w:p w:rsidR="00533426" w:rsidRPr="00EC3F5C" w:rsidRDefault="00533426" w:rsidP="0053342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C3F5C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533426" w:rsidRPr="00EC3F5C" w:rsidRDefault="00533426" w:rsidP="0053342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533426" w:rsidRPr="00EC3F5C" w:rsidRDefault="00533426" w:rsidP="00533426">
      <w:pPr>
        <w:shd w:val="clear" w:color="auto" w:fill="FFFFFF"/>
        <w:spacing w:after="0" w:line="216" w:lineRule="atLeast"/>
        <w:jc w:val="center"/>
        <w:textAlignment w:val="top"/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</w:pPr>
      <w:r w:rsidRPr="00EC3F5C"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>ОБ УТВЕРЖДЕНИИ ПОРЯДКА ОСУЩЕСТВЛЕНИЯ ВЕДОМСТВЕННОГО КОНТРОЛЯ В СФЕРЕ ЗАКУПОК ДЛЯ ОБЕСПЕЧЕНИЯ МУНИЦИПАЛЬНЫХ НУЖД АДМИНИСТРАЦИИ МУНИЦИПАЛЬНОГО ОБРАЗОВАНИЯ «ХОХОРСК»</w:t>
      </w:r>
    </w:p>
    <w:p w:rsidR="00533426" w:rsidRPr="00453CC7" w:rsidRDefault="00533426" w:rsidP="00533426">
      <w:pPr>
        <w:shd w:val="clear" w:color="auto" w:fill="FFFFFF"/>
        <w:spacing w:after="0" w:line="273" w:lineRule="atLeast"/>
        <w:textAlignment w:val="top"/>
        <w:rPr>
          <w:rFonts w:ascii="Times New Roman" w:hAnsi="Times New Roman"/>
          <w:sz w:val="28"/>
          <w:szCs w:val="28"/>
        </w:rPr>
      </w:pPr>
      <w:r w:rsidRPr="002743DB">
        <w:rPr>
          <w:rFonts w:ascii="Georgia" w:hAnsi="Georgia"/>
          <w:b/>
          <w:bCs/>
          <w:color w:val="666666"/>
          <w:sz w:val="24"/>
          <w:szCs w:val="24"/>
          <w:bdr w:val="none" w:sz="0" w:space="0" w:color="auto" w:frame="1"/>
        </w:rPr>
        <w:t> 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  <w:bdr w:val="none" w:sz="0" w:space="0" w:color="auto" w:frame="1"/>
        </w:rPr>
      </w:pPr>
      <w:proofErr w:type="gramStart"/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В соответствии с требованиями статьи 100 Федерального закона от 5.04.2013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10.02.2014 г. № 89 «Об утверждении Правил осуществления ведомственного контроля в сфере закупок для обеспечения федеральных нужд», в целях осуществления контроля за соблюдением законодательства в сфере закупок товаров, работ, услуг</w:t>
      </w:r>
      <w:proofErr w:type="gramEnd"/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 xml:space="preserve"> для обеспечения муниципальных нужд администрации муниципального образования «Хохорск»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center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ПОСТАНОВЛЯ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ЕТ</w:t>
      </w:r>
      <w:r w:rsidRPr="00EC3F5C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: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2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2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 xml:space="preserve">1. Определить администрацию муниципального образования «Хохорск» органом, осуществляющим ведомственный </w:t>
      </w:r>
      <w:proofErr w:type="gramStart"/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контроль за</w:t>
      </w:r>
      <w:proofErr w:type="gramEnd"/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заказчиков.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2. Утвердить Порядок осуществления ведомственного контроля в сфере закупок для обеспечения муниципальных нужд муниципального образования «Хохорск» (далее – Порядок), согласно Приложению 1.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3. Утвердить Регламент проведения ведомственного контроля в сфере закупок для обеспечения муниципальных нужд (Приложение 2).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4. Опубликовать настоящее постановление на официальном сайте администрации МО «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>Боханский район</w:t>
      </w: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»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 в сети Интернет, </w:t>
      </w: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 xml:space="preserve"> и в 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муниципальном </w:t>
      </w: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Вестнике МО «Хохорск». 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 xml:space="preserve">5. </w:t>
      </w:r>
      <w:proofErr w:type="gramStart"/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Контроль за</w:t>
      </w:r>
      <w:proofErr w:type="gramEnd"/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 xml:space="preserve"> исполнением настоящего постановления возложить на 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>исполняющего обязанности начальника финансового отдела Никифорову Р.Д.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533426" w:rsidRPr="00EC3F5C" w:rsidRDefault="00533426" w:rsidP="00533426">
      <w:pPr>
        <w:shd w:val="clear" w:color="auto" w:fill="FFFFFF"/>
        <w:spacing w:after="0" w:line="273" w:lineRule="atLeast"/>
        <w:textAlignment w:val="top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 Глава муниципального образования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 «Хохорск»</w:t>
      </w:r>
    </w:p>
    <w:p w:rsidR="00533426" w:rsidRDefault="00533426" w:rsidP="00533426">
      <w:pPr>
        <w:shd w:val="clear" w:color="auto" w:fill="FFFFFF"/>
        <w:spacing w:after="0" w:line="273" w:lineRule="atLeast"/>
        <w:textAlignment w:val="top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 Улаханова А.И.</w:t>
      </w:r>
    </w:p>
    <w:p w:rsidR="00533426" w:rsidRDefault="00533426" w:rsidP="00533426">
      <w:pPr>
        <w:shd w:val="clear" w:color="auto" w:fill="FFFFFF"/>
        <w:spacing w:after="0" w:line="273" w:lineRule="atLeast"/>
        <w:jc w:val="right"/>
        <w:textAlignment w:val="top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              </w:t>
      </w:r>
    </w:p>
    <w:p w:rsidR="00533426" w:rsidRPr="00150261" w:rsidRDefault="00533426" w:rsidP="00533426">
      <w:pPr>
        <w:shd w:val="clear" w:color="auto" w:fill="FFFFFF"/>
        <w:spacing w:after="0" w:line="273" w:lineRule="atLeast"/>
        <w:jc w:val="right"/>
        <w:textAlignment w:val="top"/>
        <w:rPr>
          <w:rFonts w:ascii="Courier New" w:hAnsi="Courier New" w:cs="Courier New"/>
          <w:bdr w:val="none" w:sz="0" w:space="0" w:color="auto" w:frame="1"/>
        </w:rPr>
      </w:pPr>
      <w:r w:rsidRPr="00150261">
        <w:rPr>
          <w:rFonts w:ascii="Courier New" w:hAnsi="Courier New" w:cs="Courier New"/>
          <w:bdr w:val="none" w:sz="0" w:space="0" w:color="auto" w:frame="1"/>
        </w:rPr>
        <w:t>Приложение</w:t>
      </w:r>
    </w:p>
    <w:p w:rsidR="00533426" w:rsidRPr="00150261" w:rsidRDefault="00533426" w:rsidP="00533426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Courier New" w:hAnsi="Courier New" w:cs="Courier New"/>
          <w:bdr w:val="none" w:sz="0" w:space="0" w:color="auto" w:frame="1"/>
        </w:rPr>
      </w:pPr>
      <w:r w:rsidRPr="00150261">
        <w:rPr>
          <w:rFonts w:ascii="Courier New" w:hAnsi="Courier New" w:cs="Courier New"/>
          <w:bdr w:val="none" w:sz="0" w:space="0" w:color="auto" w:frame="1"/>
        </w:rPr>
        <w:t xml:space="preserve">к постановлению администрации </w:t>
      </w:r>
    </w:p>
    <w:p w:rsidR="00533426" w:rsidRPr="00150261" w:rsidRDefault="00533426" w:rsidP="00533426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Courier New" w:hAnsi="Courier New" w:cs="Courier New"/>
        </w:rPr>
      </w:pPr>
      <w:r w:rsidRPr="00150261">
        <w:rPr>
          <w:rFonts w:ascii="Courier New" w:hAnsi="Courier New" w:cs="Courier New"/>
          <w:bdr w:val="none" w:sz="0" w:space="0" w:color="auto" w:frame="1"/>
        </w:rPr>
        <w:t>муниципального образования «Хохорск»</w:t>
      </w:r>
    </w:p>
    <w:p w:rsidR="00533426" w:rsidRPr="00EC3F5C" w:rsidRDefault="00533426" w:rsidP="00533426">
      <w:pPr>
        <w:shd w:val="clear" w:color="auto" w:fill="FFFFFF"/>
        <w:spacing w:after="0" w:line="240" w:lineRule="auto"/>
        <w:jc w:val="right"/>
        <w:textAlignment w:val="top"/>
        <w:rPr>
          <w:rFonts w:ascii="Courier New" w:hAnsi="Courier New" w:cs="Courier New"/>
          <w:sz w:val="16"/>
          <w:szCs w:val="16"/>
        </w:rPr>
      </w:pPr>
      <w:r w:rsidRPr="00150261">
        <w:rPr>
          <w:rFonts w:ascii="Courier New" w:hAnsi="Courier New" w:cs="Courier New"/>
          <w:bdr w:val="none" w:sz="0" w:space="0" w:color="auto" w:frame="1"/>
        </w:rPr>
        <w:t>от «28» ноября 2017 г. № 73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jc w:val="right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jc w:val="center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lastRenderedPageBreak/>
        <w:t>ПОРЯДОК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jc w:val="center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осуществления ведомственного контроля в сфере закупок для обеспечения муниципальных нужд администрации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 </w:t>
      </w:r>
      <w:r w:rsidRPr="00EC3F5C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муниципального образования «Хохорск»</w:t>
      </w:r>
    </w:p>
    <w:p w:rsidR="00533426" w:rsidRPr="00EC3F5C" w:rsidRDefault="00533426" w:rsidP="00533426">
      <w:pPr>
        <w:shd w:val="clear" w:color="auto" w:fill="FFFFFF"/>
        <w:spacing w:line="273" w:lineRule="atLeast"/>
        <w:jc w:val="center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I.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 </w:t>
      </w:r>
      <w:r w:rsidRPr="00EC3F5C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Общие положения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 xml:space="preserve">1. </w:t>
      </w:r>
      <w:proofErr w:type="gramStart"/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Настоящий Порядок устанавливает правила осуществления администрацией муниципального образования «Хохорск» (далее – Орган ведомственного контроля) ведомственного контроля в сфере закупок товаров, работ, услуг (далее соответственно - закупка, Порядок) для обеспечения муниципальных нужд (далее – ведомственный контроль) за соблюдением законодательных и иных нормативных правовых актов о контрактной системе в сфере закупок путем проведения плановых и внеплановых проверок в отношении подведомственных им заказчиков.</w:t>
      </w:r>
      <w:proofErr w:type="gramEnd"/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2.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3. Предметом ведомственного контроля в сфере закупок является соблюдение заказчиками, подведомственными Органам ведомственного контроля (далее - подведомственные заказчики), в том числе их контрактными службами, контрактными управляющими, комиссиями по осуществлению закупок, уполномоченными органами требований законодательства Российской Федерации, Иркутской области о контрактной системе в сфере закупок.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4. При осуществлении ведомственного контроля Орган ведомственного контроля осуществляет, в том числе, проверку: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1)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2) исполнения подведомственными заказчиками установленных законодательством Российской Федерации о контрактной системе в сфере закупок обязанностей по планированию и осуществлению закупок;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3) соблюдения требований к обоснованию закупок и обоснованности закупок;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4)   соблюдения правил нормирования в сфере закупок;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5) 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6)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7)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в планах-графиках, - информации, содержащейся в планах закупок;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 xml:space="preserve">в реестре контрактов, заключенных заказчиками, - условиям контрактов; 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8) 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lastRenderedPageBreak/>
        <w:t>9) соблюдения требований по осуществлению закупок у субъектов малого предпринимательства, социально ориентированных некоммерческих организаций;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10) соблюдения требований по определению поставщика (подрядчика, исполнителя);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11)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12)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13) соответствия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14) своевременности, полноты и достоверности отражения в документах учета поставленного товара, выполненной работы (её результата) или оказанной услуги;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15) соответствия использования поставленного товара, выполненной работы (её результата) или оказанной услуги целям осуществления закупки.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4. Ведомственный контроль осуществляется в соответствии с регламентом, утвержденным органом ведомственного контроля.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5. Для осуществления ведомственного контроля органом ведомственного контроля может быть: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- утвержден состав работников, выполняющих функции контрольного подразделения, без образования отдельного структурного подразделения;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- назначены одно или несколько должностных лиц, уполномоченных на осуществление ведомственного контроля.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7. Должностные лица,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 (вступает в силу с 01.01.2018г.)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10. Уведомление должно содержать следующую информацию: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а) наименование заказчика, которому адресовано уведомление;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в) вид мероприятия ведомственного контроля (выездное или документарное);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г) дата начала и дата окончания проведения мероприятия ведомственного контроля;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д) перечень должностных лиц, уполномоченных на осуществление мероприятия ведомственного контроля;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lastRenderedPageBreak/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дств св</w:t>
      </w:r>
      <w:proofErr w:type="gramEnd"/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язи и иных необходимых средств и оборудования для проведения такого мероприятия.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настоящих Правил, разрабатывается и утверждается план устранения выявленных нарушений.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 xml:space="preserve">14. </w:t>
      </w:r>
      <w:proofErr w:type="gramStart"/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15. Материалы по результатам мероприятий ведомственного контроля, в том числе план устранения выявленных нарушений, указанный в пункте 13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67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</w:rPr>
        <w:t> 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67"/>
        <w:jc w:val="center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II. Заключительные положения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 xml:space="preserve">16. Органы ведомственного контроля вправе утверждать административные регламенты осуществления ведомственного контроля в соответствии с Законом в </w:t>
      </w: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lastRenderedPageBreak/>
        <w:t>сфере закупок, настоящим Порядком и нормативными правовыми актами Российской Федерации, Иркутской области.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17. Сотрудники органов ведомственного контроля и субъектов контроля несут ответственность за соблюдение настоящего Порядка в соответствии с законодательством Российской Федерации.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18.   Несоблюдение органами ведомственного контроля, их членами положений настоящего Порядка влечет недействительность принятых ими решений, выданных предписаний, оформленных актов.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19.    Обжалование решений, действий (бездействия) Комиссии и (или) органа ведомственного контроля может производиться в судебном порядке. Решения, действия (бездействие) Комиссии может быть обжаловано руководителю органа ведомственного контроля.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533426" w:rsidRPr="00150261" w:rsidRDefault="00533426" w:rsidP="00533426">
      <w:pPr>
        <w:shd w:val="clear" w:color="auto" w:fill="FFFFFF"/>
        <w:spacing w:after="0" w:line="273" w:lineRule="atLeast"/>
        <w:ind w:firstLine="709"/>
        <w:jc w:val="right"/>
        <w:textAlignment w:val="top"/>
        <w:rPr>
          <w:rFonts w:ascii="Courier New" w:hAnsi="Courier New" w:cs="Courier New"/>
        </w:rPr>
      </w:pPr>
      <w:r w:rsidRPr="00150261">
        <w:rPr>
          <w:rFonts w:ascii="Courier New" w:hAnsi="Courier New" w:cs="Courier New"/>
          <w:bdr w:val="none" w:sz="0" w:space="0" w:color="auto" w:frame="1"/>
        </w:rPr>
        <w:t> Приложение</w:t>
      </w:r>
      <w:r>
        <w:rPr>
          <w:rFonts w:ascii="Courier New" w:hAnsi="Courier New" w:cs="Courier New"/>
          <w:bdr w:val="none" w:sz="0" w:space="0" w:color="auto" w:frame="1"/>
        </w:rPr>
        <w:t xml:space="preserve"> №2</w:t>
      </w:r>
    </w:p>
    <w:p w:rsidR="00533426" w:rsidRPr="00EC3F5C" w:rsidRDefault="00533426" w:rsidP="00533426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Courier New" w:hAnsi="Courier New" w:cs="Courier New"/>
          <w:sz w:val="16"/>
          <w:szCs w:val="16"/>
          <w:bdr w:val="none" w:sz="0" w:space="0" w:color="auto" w:frame="1"/>
        </w:rPr>
      </w:pPr>
      <w:r w:rsidRPr="00EC3F5C">
        <w:rPr>
          <w:rFonts w:ascii="Courier New" w:hAnsi="Courier New" w:cs="Courier New"/>
          <w:sz w:val="16"/>
          <w:szCs w:val="16"/>
          <w:bdr w:val="none" w:sz="0" w:space="0" w:color="auto" w:frame="1"/>
        </w:rPr>
        <w:t xml:space="preserve">к постановлению администрации </w:t>
      </w:r>
    </w:p>
    <w:p w:rsidR="00533426" w:rsidRPr="00EC3F5C" w:rsidRDefault="00533426" w:rsidP="00533426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Courier New" w:hAnsi="Courier New" w:cs="Courier New"/>
          <w:sz w:val="16"/>
          <w:szCs w:val="16"/>
        </w:rPr>
      </w:pPr>
      <w:r w:rsidRPr="00EC3F5C">
        <w:rPr>
          <w:rFonts w:ascii="Courier New" w:hAnsi="Courier New" w:cs="Courier New"/>
          <w:sz w:val="16"/>
          <w:szCs w:val="16"/>
          <w:bdr w:val="none" w:sz="0" w:space="0" w:color="auto" w:frame="1"/>
        </w:rPr>
        <w:t>муниципального образования «Хохорск»</w:t>
      </w:r>
    </w:p>
    <w:p w:rsidR="00533426" w:rsidRPr="00EC3F5C" w:rsidRDefault="00533426" w:rsidP="00533426">
      <w:pPr>
        <w:shd w:val="clear" w:color="auto" w:fill="FFFFFF"/>
        <w:spacing w:after="0" w:line="240" w:lineRule="auto"/>
        <w:jc w:val="right"/>
        <w:textAlignment w:val="top"/>
        <w:rPr>
          <w:rFonts w:ascii="Courier New" w:hAnsi="Courier New" w:cs="Courier New"/>
          <w:sz w:val="16"/>
          <w:szCs w:val="16"/>
        </w:rPr>
      </w:pPr>
      <w:r w:rsidRPr="00EC3F5C">
        <w:rPr>
          <w:rFonts w:ascii="Courier New" w:hAnsi="Courier New" w:cs="Courier New"/>
          <w:sz w:val="16"/>
          <w:szCs w:val="16"/>
          <w:bdr w:val="none" w:sz="0" w:space="0" w:color="auto" w:frame="1"/>
        </w:rPr>
        <w:t xml:space="preserve">от «28» ноября 2017 г. № </w:t>
      </w:r>
      <w:r>
        <w:rPr>
          <w:rFonts w:ascii="Courier New" w:hAnsi="Courier New" w:cs="Courier New"/>
          <w:sz w:val="16"/>
          <w:szCs w:val="16"/>
          <w:bdr w:val="none" w:sz="0" w:space="0" w:color="auto" w:frame="1"/>
        </w:rPr>
        <w:t>73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jc w:val="center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Регламент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jc w:val="center"/>
        <w:textAlignment w:val="top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 w:rsidRPr="00EC3F5C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проведения ведомственного контроля в сфере закупок 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jc w:val="center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для обеспечения муниципальных нужд.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1.   Проведение выездных или документальных проверок подведомственных заказчиков осуществляется комиссией, включающей в себя должностных лиц Органа ведомственного контроля (далее - Комиссия).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2. В состав Комиссии, образованной Органом ведомственного контроля для проведения проверки, должно входить не менее трех человек. Комиссию возглавляет председатель Комиссии.  </w:t>
      </w:r>
    </w:p>
    <w:p w:rsidR="00533426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3. Решения о проведении проверок, утверждении состава Комиссии, изменениях состава Комиссии, утверждении сроков осуществления ведомственного контроля, изменениях сроков осуществления ведомственного контроля утверждаются распоряжением Органа ведомственного контроля либо уполномоченным лицом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4. Перед проверкой должностным лицам Органа ведомственного контроля необходимо подготовить следующие документы: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1) распоряжение о проведении проверки, утверждаемое руководителем Органа ведомственного контроля;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2) уведомление о проведении проверки;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3) удостоверение на право проведения проверки (только для выездной проверки).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5. Распоряжение о проведении проверки должно содержать следующие сведения: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1) наименование Органа ведомственного контроля;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2) состав Комиссии с указанием фамилии, инициалов, и должности каждого члена Комиссии;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3) предмет проверки;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4) цель и основания проведения проверки;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5) дату начала и дату окончания проведения проверки (продолжительность проверки не может быть более 15 календарных дней);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6) проверяемый период;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7) сроки, в течение которых составляется акт по результатам проведения проверки;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8) наименование Субъекта контроля.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lastRenderedPageBreak/>
        <w:t>Орган ведомственного контроля вправе дополнить распоряжение положениями, учитывающими специфику работы субъекта контроля.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6. Орган ведомственного контроля уведомляет субъект контроля о проведении проверки путем направления уведомления о проведении проверки и копии приказа о проведении проверки. Уведомление о проведении проверки направляется не позднее 7 рабочих дней до даты начала проверки. Уведомление о проведении проверки при возникновении непредвиденных обстоятельств направляется не позднее 1 рабочего дня до даты начала проверки.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7.  Уведомление о проведении проверки должно содержать следующие сведения: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1)   предмет проверки;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2)  форма проверки (выездная или камеральная (документарная) проверка);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3)   цель и основания проведения проверки;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4)   дату начала и дату окончания проведения проверки;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5)  проверяемый период;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6)   запрос к субъекту контроля о предоставлении документов и сведений, необходимых для осуществления проверки (перечень);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7)   информацию о необходимости обеспечения условий для работы комиссии, в том числе предоставления помещения для работы, оргтехники, сре</w:t>
      </w:r>
      <w:proofErr w:type="gramStart"/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дств св</w:t>
      </w:r>
      <w:proofErr w:type="gramEnd"/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язи (за исключением мобильной связи) и иных необходимых средств и оборудования для проведения проверки.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8. Уведомление о проведении проверки направляется почтовым отправлением с уведомлением о вручении, либо нарочно с отметкой о получении, либо любым иным способом, позволяющим доставить уведомление в срок.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9. Удостоверение на право проверки должно содержать: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1) основание проведения проверки;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2) состав инспекции с указанием фамилии, инициалов, и должности каждого члена инспекции.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10. Члены Комиссии при проведении проверки имеют право в соответствии с требованиями законодательства Российской Федерации: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- на беспрепятственный доступ на относящиеся к предмету проверки территорию, в помещение, здание Субъекта контроля при предъявлении ими служебных удостоверений и распоряжения руководителя Органа ведомственного контроля о проведении проверки;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- на беспрепятственное осуществление осмотра относящихся к предмету проверки территорий, зданий и помещений, занимаемых Субъектом контроля, предметов, документов и информации (сведений), содержащихся на любых ее носителях (в необходимых случаях при осуществлении осмотра производятся фото- и киносъемка, видеозапись, копирование документов);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proofErr w:type="gramStart"/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- истребовать необходимые для проведения проверки документы и сведения (в том числе составляющие коммерческую, служебную, иную охраняемую законом тайну, а также информацию, составляющую государственную тайну при наличии у членов инспекции соответствующей формы допуска к государственной тайне), включая служебную переписку в электронном виде, необходимые Органу ведомственного контроля в соответствии с возложенными на него полномочиями;</w:t>
      </w:r>
      <w:proofErr w:type="gramEnd"/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- получать необходимые для проведения проверки объяснения в письменной форме, в форме электронного документа и (или) устной форме по предмету проверки (в том числе от лиц, осуществляющие действия (функции) по планированию и осуществлению закупки), осуществлять аудиозапись объяснений, а также фото- и видеосъемку с обязательным уведомлением об этом опрашиваемого лица;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lastRenderedPageBreak/>
        <w:t>- в случае если для осуществления проверки членам Комиссии требуются специальные знания, запрашивать мнение специалистов и (или) экспертов.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11. Во время проведения проверки лица, действия (бездействие) которых проверяются, обязаны: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- не препятствовать проведению проверки, в том числе обеспечивать право беспрепятственного доступа членов Комиссии к территории, помещениям, зданиям с учетом требований законодательства Российской Федерации о защите государственной тайны;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proofErr w:type="gramStart"/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- по запросу (письменному или в форме электронного документа) инспекции либо члена Комиссии представлять в установленные в запросе сроки оригиналы и (или) копии документов и сведений (в том числе составляющих коммерческую, служебную, иную охраняемую законом тайну, а также информацию, составляющую государственную тайну, при наличии у членов инспекции соответствующей формы допуска к государственной тайне), включая служебную переписку в электронном виде, необходимых для</w:t>
      </w:r>
      <w:proofErr w:type="gramEnd"/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 xml:space="preserve"> проведения проверки. По требованию должностных лиц субъекта контроля передача запрашиваемых документов и сведений осуществляется на основании акта приема-передачи документов и сведений.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12. В случае если Субъект контроля не имеет возможности представить Комиссии требуемые документы (их копии) и (или) сведения в установленный срок, по письменному заявлению срок предоставления указанных документов и сведений продлевается на основании письменного решения Комиссии, но не более чем на пять рабочих дней.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При невозможности представить требуемые документы Субъект контроля обязан представить Комиссии письменное объяснение с обоснованием причин невозможности их предоставления.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13. Результаты проверки оформляются актом (далее - акт проверки) в сроки, установленные распоряжением о проведении проверки и, в случае наличия нарушений, выдаёт предписание.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 xml:space="preserve">14. </w:t>
      </w:r>
      <w:proofErr w:type="gramStart"/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Акт проверки состоит из вводной, мотивировочной и резолютивной частей.</w:t>
      </w:r>
      <w:proofErr w:type="gramEnd"/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Вводная часть акта проверки должна содержать: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- наименование Органа ведомственного контроля;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- номер, дату и место составления акта;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- дату и номер приказа о проведении проверки;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- основания, цели и сроки осуществления плановой проверки;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- период проведения проверки;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- предмет проверки;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- фамилии, имена, отчества (при наличии), наименования должностей членов Комиссии, проводивших проверку;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- наименование, адрес местонахождения Субъекта контроля.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В мотивировочной части акта проверки должны быть указаны: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- обстоятельства, установленные при проведении проверки и обосновывающие выводы инспекции;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- нормы законодательства, которыми руководствовалась инспекция при принятии решения;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- сведения о нарушении требований законодательства о контрактной системе в сфере закупок, оценка этих нарушений.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Резолютивная часть акта проверки должна содержать: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 xml:space="preserve">- выводы Комиссии о наличии (отсутствии) со стороны лиц, действия (бездействие) которых проверяются, нарушений законодательства о размещении заказов со ссылками на конкретные нормы законодательства о размещении </w:t>
      </w: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lastRenderedPageBreak/>
        <w:t>заказов, нарушение которых было установлено в результате проведения проверки;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 xml:space="preserve">- выводы Комиссии о необходимости привлечения лиц к ответственности, </w:t>
      </w:r>
      <w:proofErr w:type="gramStart"/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предусмотренную</w:t>
      </w:r>
      <w:proofErr w:type="gramEnd"/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 xml:space="preserve"> Законом в сфере закупок,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- сведения о выдаче предписания об устранении выявленных нарушений законодательства о контрактной системе в сфере закупок;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- другие меры по устранению нарушений, в том числе об обращении с иском в суд, передаче материалов в правоохранительные органы и т.д.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15. Акт проверки подписывается всеми членами Комиссии. Член Комиссии не согласный с достоверностью сведений, содержащихся в акте, вправе отказаться от его подписания, о чем делается соответствующая запись.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16. В случае установления по результатам проверки нарушения субъектом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 принимает решение: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1) о выдаче субъекту контроля обязательного для исполнения предписания об устранения нарушения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том числе об аннулировании определения поставщиков (подрядчиков, исполнителей);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2) обратиться в суд с исками о признании осуществленных закупок недействительными в соответствии с Гражданским кодексом Российской Федерации;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3) обратиться в правоохранительные органы, в случае выявления в действиях (бездействии) субъектов контроля признаков состава преступления;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4) направить материалы проверок для возбуждения дела об административном правонарушении в уполномоченный орган в соответствии с законодательством Российской Федерации.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17. Предписание Органа ведомственного контроля должно содержать: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1) наименование органа ведомственного контроля;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2) дату и место выдачи предписания;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3) состав Комиссии;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4) сведения о решении Комиссии, на основании которого выдаётся предписание;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5) наименование, адрес субъекта контроля, которому выдаётся предписание;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6) 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7) указание на конкретные действия, которые должен совершить субъект контроля, которому выдано такое предписание, для устранения указанного нарушения;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8) сроки, в течение которых должно быть исполнено предписание;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9) сроки, в течение которых в орган ведомственного контроля должно поступить подтверждение исполнения предписания субъектом контроля.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 xml:space="preserve">18. </w:t>
      </w:r>
      <w:proofErr w:type="gramStart"/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 xml:space="preserve">Копия акта проверки, а в случае вынесения предписания и предписание направляется лицам, в отношении которых проведена проверка, в срок не позднее пяти рабочих дней со дня его подписания сопроводительным </w:t>
      </w: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lastRenderedPageBreak/>
        <w:t>письмом за подписью руководителя инспекции или Органа ведомственного контроля и направляется почтовым отправлением с уведомлением о вручении, либо нарочно с отметкой о получении, либо любым иным способом.</w:t>
      </w:r>
      <w:proofErr w:type="gramEnd"/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При этом предписание Комиссии по результатам проведения проверки (при его наличии) является неотъемлемой частью акта проверки, и приобщается к материалам проверки.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19. Субъект контроля, в отношении которого проведена проверка, в течение пяти рабочих дней со дня получения копии акта проверки вправе представить в Орган ведомственного контроля (руководителю Комиссии) письменные возражения по фактам, изложенным в акте проверки, которые приобщаются к материалам проверки.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20. Результаты проверок должны быть размещены не позднее одного рабочего дня со дня их утверждения на официальном сайте Органа ведомственного контроля, осуществляющего ведомственный контроль в сфере закупок в сети «Интернет», а также на официальном сайте Российской Федерации в сети «Интернет» для размещения информации в сфере закупок.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>Сведения, составляющие государственную, коммерческую, служебную, иную охраняемую законом тайну, в единой информационной системе не размещаются.</w:t>
      </w:r>
    </w:p>
    <w:p w:rsidR="00533426" w:rsidRPr="00EC3F5C" w:rsidRDefault="00533426" w:rsidP="00533426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Arial" w:hAnsi="Arial" w:cs="Arial"/>
          <w:sz w:val="24"/>
          <w:szCs w:val="24"/>
        </w:rPr>
      </w:pPr>
      <w:r w:rsidRPr="00EC3F5C">
        <w:rPr>
          <w:rFonts w:ascii="Arial" w:hAnsi="Arial" w:cs="Arial"/>
          <w:sz w:val="24"/>
          <w:szCs w:val="24"/>
          <w:bdr w:val="none" w:sz="0" w:space="0" w:color="auto" w:frame="1"/>
        </w:rPr>
        <w:t xml:space="preserve">21. Материалы проверки хранятся Комиссией не менее чем три года. </w:t>
      </w:r>
    </w:p>
    <w:p w:rsidR="00533426" w:rsidRPr="00EC3F5C" w:rsidRDefault="00533426" w:rsidP="00533426">
      <w:pPr>
        <w:rPr>
          <w:rFonts w:ascii="Arial" w:hAnsi="Arial" w:cs="Arial"/>
          <w:sz w:val="24"/>
          <w:szCs w:val="24"/>
        </w:rPr>
      </w:pPr>
    </w:p>
    <w:p w:rsidR="00CE777A" w:rsidRDefault="00CE777A"/>
    <w:sectPr w:rsidR="00CE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33426"/>
    <w:rsid w:val="00533426"/>
    <w:rsid w:val="00CE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3572</Words>
  <Characters>20365</Characters>
  <Application>Microsoft Office Word</Application>
  <DocSecurity>0</DocSecurity>
  <Lines>169</Lines>
  <Paragraphs>47</Paragraphs>
  <ScaleCrop>false</ScaleCrop>
  <Company>Microsoft</Company>
  <LinksUpToDate>false</LinksUpToDate>
  <CharactersWithSpaces>23890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2017-12-05T06:15:00Z</dcterms:created>
  <dcterms:modified xsi:type="dcterms:W3CDTF">2017-12-05T06:15:00Z</dcterms:modified>
</cp:coreProperties>
</file>